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05" w:rsidRPr="00C46D05" w:rsidRDefault="00C46D05" w:rsidP="00C46D05">
      <w:pPr>
        <w:spacing w:line="540" w:lineRule="exact"/>
        <w:ind w:firstLineChars="0" w:firstLine="0"/>
        <w:jc w:val="both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C46D05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C46D05" w:rsidRPr="00C46D05" w:rsidRDefault="00C46D05" w:rsidP="00C46D05">
      <w:pPr>
        <w:spacing w:line="540" w:lineRule="exact"/>
        <w:ind w:firstLineChars="0" w:firstLine="0"/>
        <w:jc w:val="center"/>
        <w:rPr>
          <w:rFonts w:ascii="创艺简标宋" w:eastAsia="创艺简标宋" w:hAnsi="宋体" w:cs="宋体"/>
          <w:color w:val="000000"/>
          <w:kern w:val="0"/>
          <w:sz w:val="44"/>
          <w:szCs w:val="44"/>
        </w:rPr>
      </w:pPr>
      <w:r w:rsidRPr="00C46D05">
        <w:rPr>
          <w:rFonts w:ascii="创艺简标宋" w:eastAsia="创艺简标宋" w:hAnsi="宋体" w:cs="宋体" w:hint="eastAsia"/>
          <w:color w:val="000000"/>
          <w:kern w:val="0"/>
          <w:sz w:val="44"/>
          <w:szCs w:val="44"/>
        </w:rPr>
        <w:t>2018年度宁波市智能装备首台（套）保险保费补贴名单</w:t>
      </w:r>
    </w:p>
    <w:p w:rsidR="00C46D05" w:rsidRPr="00C46D05" w:rsidRDefault="00C46D05" w:rsidP="00C46D05">
      <w:pPr>
        <w:spacing w:line="500" w:lineRule="exact"/>
        <w:ind w:right="420" w:firstLineChars="0" w:firstLine="0"/>
        <w:jc w:val="right"/>
        <w:rPr>
          <w:rFonts w:ascii="仿宋_GB2312" w:eastAsia="仿宋_GB2312" w:hAnsi="Calibri" w:cs="宋体"/>
          <w:kern w:val="0"/>
          <w:szCs w:val="21"/>
        </w:rPr>
      </w:pPr>
      <w:r w:rsidRPr="00C46D05">
        <w:rPr>
          <w:rFonts w:ascii="仿宋_GB2312" w:eastAsia="仿宋_GB2312" w:hAnsi="宋体" w:cs="Calibri" w:hint="eastAsia"/>
          <w:b/>
          <w:bCs/>
          <w:color w:val="000000"/>
          <w:kern w:val="0"/>
          <w:szCs w:val="21"/>
        </w:rPr>
        <w:t>单位：万元</w:t>
      </w:r>
    </w:p>
    <w:tbl>
      <w:tblPr>
        <w:tblW w:w="13710" w:type="dxa"/>
        <w:jc w:val="center"/>
        <w:tblLook w:val="04A0" w:firstRow="1" w:lastRow="0" w:firstColumn="1" w:lastColumn="0" w:noHBand="0" w:noVBand="1"/>
      </w:tblPr>
      <w:tblGrid>
        <w:gridCol w:w="716"/>
        <w:gridCol w:w="2279"/>
        <w:gridCol w:w="850"/>
        <w:gridCol w:w="2796"/>
        <w:gridCol w:w="2733"/>
        <w:gridCol w:w="1384"/>
        <w:gridCol w:w="1476"/>
        <w:gridCol w:w="1476"/>
      </w:tblGrid>
      <w:tr w:rsidR="00C46D05" w:rsidRPr="00C46D05" w:rsidTr="00DD56C4">
        <w:trPr>
          <w:trHeight w:val="768"/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所属</w:t>
            </w:r>
          </w:p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楷体_GB2312" w:eastAsia="楷体_GB2312" w:hAnsi="Calibri" w:cs="Times New Roman"/>
                <w:bCs/>
                <w:sz w:val="24"/>
                <w:szCs w:val="24"/>
              </w:rPr>
            </w:pPr>
            <w:r w:rsidRPr="00C46D05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投保装备名称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承保公司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保险金额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保费金额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拟补贴金额</w:t>
            </w:r>
          </w:p>
        </w:tc>
      </w:tr>
      <w:tr w:rsidR="00C46D05" w:rsidRPr="00C46D05" w:rsidTr="00DD56C4">
        <w:trPr>
          <w:trHeight w:val="520"/>
          <w:jc w:val="center"/>
        </w:trPr>
        <w:tc>
          <w:tcPr>
            <w:tcW w:w="13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46D0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国家首台（套）保险保费补贴企业（1家）</w:t>
            </w:r>
          </w:p>
        </w:tc>
      </w:tr>
      <w:tr w:rsidR="00C46D05" w:rsidRPr="00C46D05" w:rsidTr="00DD56C4">
        <w:trPr>
          <w:trHeight w:val="5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宁波天生密封件有限公司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慈溪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proofErr w:type="gramStart"/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核级静</w:t>
            </w:r>
            <w:proofErr w:type="gramEnd"/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密封垫片装置（反应堆压力容器O形密封环及固定螺钉夹片、内O形环、小顶盖外C型密封环)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中国人民财产保险股份有限公司宁波市分公司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1698.00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50.94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D87081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</w:t>
            </w:r>
            <w:r w:rsidR="00D87081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.00</w:t>
            </w:r>
          </w:p>
        </w:tc>
      </w:tr>
      <w:tr w:rsidR="00C46D05" w:rsidRPr="00C46D05" w:rsidTr="00DD56C4">
        <w:trPr>
          <w:trHeight w:val="590"/>
          <w:jc w:val="center"/>
        </w:trPr>
        <w:tc>
          <w:tcPr>
            <w:tcW w:w="137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宁波市首台（套）保险保费补贴企业（7家）</w:t>
            </w:r>
          </w:p>
        </w:tc>
      </w:tr>
      <w:tr w:rsidR="00C46D05" w:rsidRPr="00C46D05" w:rsidTr="00DD56C4">
        <w:trPr>
          <w:trHeight w:val="59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宁波韵升智能</w:t>
            </w:r>
            <w:proofErr w:type="gramEnd"/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州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both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  <w:t>310高速线扫描大范围高精度尺寸测量仪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中国平安财产保险股份有限公司宁波分公司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29.93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0.72</w:t>
            </w:r>
          </w:p>
        </w:tc>
      </w:tr>
      <w:tr w:rsidR="00C46D05" w:rsidRPr="00C46D05" w:rsidTr="00DD56C4">
        <w:trPr>
          <w:trHeight w:val="59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宁波欣达印刷机器有限公司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州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both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  <w:t>TBZ1620纸张涂布生产线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中国平安财产保险股份有限公司宁波分公司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14.40</w:t>
            </w:r>
          </w:p>
        </w:tc>
      </w:tr>
      <w:tr w:rsidR="00C46D05" w:rsidRPr="00C46D05" w:rsidTr="00DD56C4">
        <w:trPr>
          <w:trHeight w:val="57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宁波加多美机械科技有限公司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宁海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both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  <w:t>JDM-600智能有机垃圾处理设备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中国平安财产保险股份有限公司宁波分公司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51.94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1.25</w:t>
            </w:r>
          </w:p>
        </w:tc>
      </w:tr>
      <w:tr w:rsidR="00C46D05" w:rsidRPr="00C46D05" w:rsidTr="00DD56C4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宁波金凤焊切割机械制造有限公司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杭州湾新区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both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  <w:t>SZHG10装配式钢结构住宅墙柱构件自动生产线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中国大地财产保险股份有限公司宁波分公司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1290.00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38.70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30.96</w:t>
            </w:r>
          </w:p>
        </w:tc>
      </w:tr>
      <w:tr w:rsidR="00C46D05" w:rsidRPr="00C46D05" w:rsidTr="00DD56C4">
        <w:trPr>
          <w:trHeight w:val="61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宁波创力液压机械制造有限公司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慈溪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both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/>
                <w:sz w:val="24"/>
                <w:szCs w:val="24"/>
              </w:rPr>
              <w:t>CL-NJLJ-XXX内通道无胶管式精密板式过滤机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中国大地财产保险股份有限公司宁波分公司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105.50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3.17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2.53</w:t>
            </w:r>
          </w:p>
        </w:tc>
      </w:tr>
      <w:tr w:rsidR="00C46D05" w:rsidRPr="00C46D05" w:rsidTr="00DD56C4">
        <w:trPr>
          <w:trHeight w:val="61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宁波萨克森工业科技有限公司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镇海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/>
                <w:sz w:val="24"/>
                <w:szCs w:val="24"/>
              </w:rPr>
              <w:t>KACH-R40</w:t>
            </w:r>
            <w:proofErr w:type="gramStart"/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单零铝箔</w:t>
            </w:r>
            <w:proofErr w:type="gramEnd"/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退火炉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中国大地财产保险股份有限公司宁波分公司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195.00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5.85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4.68</w:t>
            </w:r>
          </w:p>
        </w:tc>
      </w:tr>
      <w:tr w:rsidR="00C46D05" w:rsidRPr="00C46D05" w:rsidTr="00DD56C4">
        <w:trPr>
          <w:trHeight w:val="5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宁波帕沃尔精密液压机械有限公司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慈溪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/>
                <w:sz w:val="24"/>
                <w:szCs w:val="24"/>
              </w:rPr>
              <w:t>HFT</w:t>
            </w: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系列多轴管材内高压成形液压机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中国太平洋财产保险股份有限公司宁波分公司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397.00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11.91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46D05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9.53</w:t>
            </w:r>
          </w:p>
        </w:tc>
      </w:tr>
      <w:tr w:rsidR="00C46D05" w:rsidRPr="00C46D05" w:rsidTr="00DD56C4">
        <w:trPr>
          <w:trHeight w:val="620"/>
          <w:jc w:val="center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6D05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总</w:t>
            </w:r>
            <w:r w:rsidRPr="00C46D05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C46D05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4367.37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C46D05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131.03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46D05" w:rsidRPr="00C46D05" w:rsidRDefault="00C46D05" w:rsidP="008B48AD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C46D05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74.</w:t>
            </w:r>
            <w:r w:rsidR="008B48AD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07</w:t>
            </w:r>
          </w:p>
        </w:tc>
      </w:tr>
    </w:tbl>
    <w:p w:rsidR="00C46D05" w:rsidRPr="00C46D05" w:rsidRDefault="00C46D05" w:rsidP="00C46D05">
      <w:pPr>
        <w:widowControl w:val="0"/>
        <w:spacing w:line="240" w:lineRule="auto"/>
        <w:ind w:firstLineChars="0" w:firstLine="0"/>
        <w:jc w:val="both"/>
        <w:rPr>
          <w:rFonts w:ascii="Calibri" w:eastAsia="宋体" w:hAnsi="Calibri" w:cs="Times New Roman"/>
        </w:rPr>
      </w:pPr>
    </w:p>
    <w:p w:rsidR="009D55C7" w:rsidRPr="001F3E50" w:rsidRDefault="009D55C7" w:rsidP="00C46D05">
      <w:pPr>
        <w:shd w:val="clear" w:color="auto" w:fill="FFFFFF"/>
        <w:spacing w:line="240" w:lineRule="auto"/>
        <w:ind w:firstLineChars="0" w:firstLine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9D55C7" w:rsidRPr="001F3E50" w:rsidSect="00AC1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0B" w:rsidRDefault="00C02A0B" w:rsidP="0040260C">
      <w:pPr>
        <w:spacing w:line="240" w:lineRule="auto"/>
        <w:ind w:firstLine="420"/>
      </w:pPr>
      <w:r>
        <w:separator/>
      </w:r>
    </w:p>
  </w:endnote>
  <w:endnote w:type="continuationSeparator" w:id="0">
    <w:p w:rsidR="00C02A0B" w:rsidRDefault="00C02A0B" w:rsidP="0040260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0C" w:rsidRDefault="0040260C" w:rsidP="0040260C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0C" w:rsidRDefault="0040260C" w:rsidP="0040260C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0C" w:rsidRDefault="0040260C" w:rsidP="0040260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0B" w:rsidRDefault="00C02A0B" w:rsidP="0040260C">
      <w:pPr>
        <w:spacing w:line="240" w:lineRule="auto"/>
        <w:ind w:firstLine="420"/>
      </w:pPr>
      <w:r>
        <w:separator/>
      </w:r>
    </w:p>
  </w:footnote>
  <w:footnote w:type="continuationSeparator" w:id="0">
    <w:p w:rsidR="00C02A0B" w:rsidRDefault="00C02A0B" w:rsidP="0040260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0C" w:rsidRDefault="0040260C" w:rsidP="0040260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0C" w:rsidRDefault="0040260C" w:rsidP="0040260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0C" w:rsidRDefault="0040260C" w:rsidP="0040260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7"/>
    <w:rsid w:val="001037E4"/>
    <w:rsid w:val="00112DBF"/>
    <w:rsid w:val="001F3E50"/>
    <w:rsid w:val="0040260C"/>
    <w:rsid w:val="0066621B"/>
    <w:rsid w:val="00763092"/>
    <w:rsid w:val="00824E11"/>
    <w:rsid w:val="00863C71"/>
    <w:rsid w:val="008B48AD"/>
    <w:rsid w:val="00937548"/>
    <w:rsid w:val="00962DE9"/>
    <w:rsid w:val="00983F2A"/>
    <w:rsid w:val="009B10AF"/>
    <w:rsid w:val="009D55C7"/>
    <w:rsid w:val="00B21489"/>
    <w:rsid w:val="00C02A0B"/>
    <w:rsid w:val="00C46D05"/>
    <w:rsid w:val="00D87081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0"/>
    <w:pPr>
      <w:spacing w:line="580" w:lineRule="exact"/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5C7"/>
    <w:rPr>
      <w:sz w:val="18"/>
      <w:szCs w:val="18"/>
    </w:rPr>
  </w:style>
  <w:style w:type="table" w:styleId="a4">
    <w:name w:val="Table Grid"/>
    <w:basedOn w:val="a1"/>
    <w:uiPriority w:val="59"/>
    <w:rsid w:val="001F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02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26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260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26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0"/>
    <w:pPr>
      <w:spacing w:line="580" w:lineRule="exact"/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5C7"/>
    <w:rPr>
      <w:sz w:val="18"/>
      <w:szCs w:val="18"/>
    </w:rPr>
  </w:style>
  <w:style w:type="table" w:styleId="a4">
    <w:name w:val="Table Grid"/>
    <w:basedOn w:val="a1"/>
    <w:uiPriority w:val="59"/>
    <w:rsid w:val="001F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02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26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260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26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梅俊杰</dc:creator>
  <cp:lastModifiedBy>computer</cp:lastModifiedBy>
  <cp:revision>14</cp:revision>
  <cp:lastPrinted>2018-09-05T02:08:00Z</cp:lastPrinted>
  <dcterms:created xsi:type="dcterms:W3CDTF">2018-05-16T01:10:00Z</dcterms:created>
  <dcterms:modified xsi:type="dcterms:W3CDTF">2018-09-05T09:40:00Z</dcterms:modified>
</cp:coreProperties>
</file>